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61A02DF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517193" w:rsidRPr="00517193">
          <w:rPr>
            <w:rStyle w:val="aa"/>
            <w:color w:val="FF0000"/>
          </w:rPr>
          <w:t xml:space="preserve">Открытый конкурс в эл. форме </w:t>
        </w:r>
        <w:r w:rsidR="00EE16C7">
          <w:rPr>
            <w:rStyle w:val="aa"/>
            <w:color w:val="FF0000"/>
          </w:rPr>
          <w:t xml:space="preserve">среди СМСП </w:t>
        </w:r>
        <w:r w:rsidR="00517193" w:rsidRPr="00517193">
          <w:rPr>
            <w:rStyle w:val="aa"/>
            <w:color w:val="FF0000"/>
          </w:rPr>
          <w:t xml:space="preserve">(Выполнение </w:t>
        </w:r>
        <w:r w:rsidR="00323A71">
          <w:rPr>
            <w:rStyle w:val="aa"/>
            <w:color w:val="FF0000"/>
          </w:rPr>
          <w:t>Услуг</w:t>
        </w:r>
        <w:r w:rsidR="00517193" w:rsidRPr="00517193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F34CF9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F34C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F34CF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F34C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F34CF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F34C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F34CF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F34CF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Первая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заявки - первая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</w:t>
            </w:r>
            <w:proofErr w:type="gramStart"/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и-</w:t>
            </w:r>
            <w:proofErr w:type="gramEnd"/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вторая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28DE4F77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713578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</w:t>
            </w:r>
            <w:r w:rsidR="00BF3C47" w:rsidRPr="0017218A">
              <w:rPr>
                <w:color w:val="FF0000"/>
              </w:rPr>
              <w:t xml:space="preserve"> </w:t>
            </w:r>
            <w:r w:rsidR="00BF3C47" w:rsidRPr="0017218A">
              <w:rPr>
                <w:color w:val="FF0000"/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17218A">
              <w:rPr>
                <w:color w:val="FF0000"/>
                <w:sz w:val="24"/>
                <w:szCs w:val="24"/>
              </w:rPr>
              <w:t xml:space="preserve"> тр</w:t>
            </w:r>
            <w:r w:rsidR="00BA68A8" w:rsidRPr="0017218A">
              <w:rPr>
                <w:color w:val="FF0000"/>
                <w:sz w:val="24"/>
                <w:szCs w:val="24"/>
              </w:rPr>
              <w:t xml:space="preserve">етью </w:t>
            </w:r>
            <w:r w:rsidR="00D468C0" w:rsidRPr="0017218A">
              <w:rPr>
                <w:color w:val="FF0000"/>
                <w:sz w:val="24"/>
                <w:szCs w:val="24"/>
              </w:rPr>
              <w:t>папк</w:t>
            </w:r>
            <w:r w:rsidR="00BA68A8" w:rsidRPr="0017218A">
              <w:rPr>
                <w:color w:val="FF0000"/>
                <w:sz w:val="24"/>
                <w:szCs w:val="24"/>
              </w:rPr>
              <w:t>у</w:t>
            </w:r>
            <w:r w:rsidRPr="0017218A">
              <w:rPr>
                <w:color w:val="FF0000"/>
                <w:sz w:val="24"/>
                <w:szCs w:val="24"/>
              </w:rPr>
              <w:t xml:space="preserve"> </w:t>
            </w:r>
            <w:r w:rsidR="00000820" w:rsidRPr="0017218A">
              <w:rPr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17218A">
              <w:rPr>
                <w:color w:val="FF0000"/>
              </w:rPr>
              <w:t>«</w:t>
            </w:r>
            <w:r w:rsidR="00000820" w:rsidRPr="0017218A">
              <w:rPr>
                <w:color w:val="FF0000"/>
                <w:lang w:val="en-US"/>
              </w:rPr>
              <w:t>PDF</w:t>
            </w:r>
            <w:r w:rsidR="00000820" w:rsidRPr="0017218A">
              <w:rPr>
                <w:color w:val="FF0000"/>
              </w:rPr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C860B26" w14:textId="7777777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14:paraId="0D66676E" w14:textId="571CD9C3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8F1025">
        <w:rPr>
          <w:color w:val="FF0000"/>
          <w:sz w:val="24"/>
          <w:szCs w:val="24"/>
        </w:rPr>
        <w:t>т.ч</w:t>
      </w:r>
      <w:proofErr w:type="spellEnd"/>
      <w:r w:rsidRPr="008F1025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14:paraId="28A3E2E5" w14:textId="2C9AAA66"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</w:t>
      </w:r>
      <w:proofErr w:type="gramStart"/>
      <w:r w:rsidRPr="008F1025">
        <w:rPr>
          <w:color w:val="FF0000"/>
          <w:sz w:val="24"/>
          <w:szCs w:val="24"/>
        </w:rPr>
        <w:t>обязанности</w:t>
      </w:r>
      <w:proofErr w:type="gramEnd"/>
      <w:r w:rsidRPr="008F1025">
        <w:rPr>
          <w:color w:val="FF0000"/>
          <w:sz w:val="24"/>
          <w:szCs w:val="24"/>
        </w:rPr>
        <w:t xml:space="preserve"> по предоставлению требуемого </w:t>
      </w:r>
      <w:proofErr w:type="spellStart"/>
      <w:r w:rsidRPr="008F1025">
        <w:rPr>
          <w:color w:val="FF0000"/>
          <w:sz w:val="24"/>
          <w:szCs w:val="24"/>
        </w:rPr>
        <w:t>документа</w:t>
      </w:r>
      <w:r w:rsidR="003450FC" w:rsidRPr="003450FC">
        <w:rPr>
          <w:color w:val="FF0000"/>
          <w:sz w:val="24"/>
          <w:szCs w:val="24"/>
        </w:rPr>
        <w:t>Каждый</w:t>
      </w:r>
      <w:proofErr w:type="spellEnd"/>
      <w:r w:rsidR="003450FC" w:rsidRPr="003450FC">
        <w:rPr>
          <w:color w:val="FF0000"/>
          <w:sz w:val="24"/>
          <w:szCs w:val="24"/>
        </w:rPr>
        <w:t xml:space="preserve"> документ, входящий в папки два и три, должен быть </w:t>
      </w:r>
      <w:proofErr w:type="gramStart"/>
      <w:r w:rsidR="003450FC" w:rsidRPr="003450FC">
        <w:rPr>
          <w:color w:val="FF0000"/>
          <w:sz w:val="24"/>
          <w:szCs w:val="24"/>
        </w:rPr>
        <w:t>скреплен</w:t>
      </w:r>
      <w:proofErr w:type="gramEnd"/>
      <w:r w:rsidR="003450FC" w:rsidRPr="003450FC">
        <w:rPr>
          <w:color w:val="FF0000"/>
          <w:sz w:val="24"/>
          <w:szCs w:val="24"/>
        </w:rPr>
        <w:t xml:space="preserve"> печатью Участника (при наличии) и подписан лицом, уполномоченным Участником.</w:t>
      </w:r>
    </w:p>
    <w:p w14:paraId="47D7DC9F" w14:textId="77777777"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6F0853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54B4F623" w14:textId="77777777" w:rsidR="00B85385" w:rsidRPr="006F0853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3D5380AB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477C05CC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59B5C7BF" w14:textId="470F4132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3F2526B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B85385" w:rsidRPr="006F0853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B85385" w:rsidRPr="006F0853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32EC578A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2FE725AC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519CF779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DCEBB72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EF9B9C3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</w:t>
      </w:r>
      <w:bookmarkStart w:id="30" w:name="_GoBack"/>
      <w:bookmarkEnd w:id="30"/>
      <w:r w:rsidRPr="00713578">
        <w:rPr>
          <w:sz w:val="24"/>
          <w:szCs w:val="24"/>
        </w:rPr>
        <w:t xml:space="preserve">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7B14F19B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3A7A438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323A71">
        <w:rPr>
          <w:b/>
          <w:caps/>
          <w:spacing w:val="20"/>
          <w:sz w:val="24"/>
          <w:szCs w:val="24"/>
        </w:rPr>
        <w:t>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636A5A" w:rsidRPr="0071357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1E5B6C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E1BC0DC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323A71" w:rsidRPr="00713578" w14:paraId="3FB57F67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323A71" w:rsidRPr="00713578" w:rsidRDefault="00323A7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1304F62F" w14:textId="77777777" w:rsidR="00323A71" w:rsidRDefault="00323A71" w:rsidP="000801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у участника следующих документов:</w:t>
            </w:r>
          </w:p>
          <w:p w14:paraId="4065319B" w14:textId="77777777" w:rsidR="00323A71" w:rsidRPr="001600C8" w:rsidRDefault="00323A71" w:rsidP="000801BF">
            <w:pPr>
              <w:rPr>
                <w:rStyle w:val="afffc"/>
                <w:b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1600C8">
              <w:rPr>
                <w:rStyle w:val="afffc"/>
                <w:sz w:val="24"/>
                <w:szCs w:val="24"/>
              </w:rPr>
              <w:t>-   </w:t>
            </w:r>
            <w:r w:rsidRPr="001600C8">
              <w:rPr>
                <w:rFonts w:eastAsia="Calibri"/>
                <w:bCs/>
                <w:sz w:val="24"/>
                <w:szCs w:val="24"/>
              </w:rPr>
              <w:t>Основной вид деятельности (один из видов деятельности) по уставным документам - проведение специальной оценки условий труда (п. 1 ч. 1 ст. 19 Закона N 426-ФЗ)</w:t>
            </w:r>
            <w:r w:rsidRPr="001600C8">
              <w:rPr>
                <w:rStyle w:val="afffc"/>
                <w:sz w:val="24"/>
                <w:szCs w:val="24"/>
              </w:rPr>
              <w:t>;</w:t>
            </w:r>
          </w:p>
          <w:p w14:paraId="052CDA8F" w14:textId="77777777" w:rsidR="00323A71" w:rsidRPr="001600C8" w:rsidRDefault="00323A71" w:rsidP="000801BF">
            <w:pPr>
              <w:widowControl w:val="0"/>
              <w:contextualSpacing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1600C8">
              <w:rPr>
                <w:color w:val="000000"/>
                <w:sz w:val="24"/>
                <w:szCs w:val="24"/>
              </w:rPr>
              <w:t>- Наличие Уведомления о внесении в реестр аккредитованных организаций, оказывающих услуги в области охраны труда;</w:t>
            </w:r>
          </w:p>
          <w:p w14:paraId="24C94BDC" w14:textId="77777777" w:rsidR="00323A71" w:rsidRDefault="00323A71" w:rsidP="000801BF">
            <w:pPr>
              <w:widowControl w:val="0"/>
              <w:contextualSpacing/>
              <w:outlineLvl w:val="0"/>
              <w:rPr>
                <w:color w:val="000000"/>
                <w:sz w:val="24"/>
                <w:szCs w:val="24"/>
              </w:rPr>
            </w:pPr>
            <w:r w:rsidRPr="001600C8">
              <w:rPr>
                <w:color w:val="000000"/>
                <w:sz w:val="24"/>
                <w:szCs w:val="24"/>
              </w:rPr>
              <w:t>- Наличие документа, подтверждающего наличие испытательной лаборатории в качестве структурного подразделения Исполнителя (в свободной форме, заверенное руководителем Исполнителя и печатью организации);</w:t>
            </w:r>
          </w:p>
          <w:p w14:paraId="596FFB55" w14:textId="77777777" w:rsidR="00323A71" w:rsidRPr="001600C8" w:rsidRDefault="00323A71" w:rsidP="000801BF">
            <w:pPr>
              <w:widowControl w:val="0"/>
              <w:contextualSpacing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1600C8">
              <w:rPr>
                <w:color w:val="000000"/>
                <w:sz w:val="24"/>
                <w:szCs w:val="24"/>
              </w:rPr>
              <w:t>наличие у Исполнителя действующей системы менеджмента качества ИСО 9001:2008;</w:t>
            </w:r>
          </w:p>
          <w:p w14:paraId="3809BF80" w14:textId="77777777" w:rsidR="00323A71" w:rsidRPr="001600C8" w:rsidRDefault="00323A71" w:rsidP="000801BF">
            <w:pPr>
              <w:widowControl w:val="0"/>
              <w:contextualSpacing/>
              <w:outlineLvl w:val="0"/>
              <w:rPr>
                <w:color w:val="000000"/>
                <w:sz w:val="24"/>
                <w:szCs w:val="24"/>
              </w:rPr>
            </w:pPr>
            <w:r w:rsidRPr="001600C8">
              <w:rPr>
                <w:color w:val="000000"/>
                <w:sz w:val="24"/>
                <w:szCs w:val="24"/>
              </w:rPr>
              <w:t xml:space="preserve">- наличие у Исполнителя действующего </w:t>
            </w:r>
            <w:r w:rsidRPr="001600C8">
              <w:rPr>
                <w:color w:val="000000"/>
                <w:sz w:val="24"/>
                <w:szCs w:val="24"/>
              </w:rPr>
              <w:lastRenderedPageBreak/>
              <w:t>сертификата OHSAS 18001:2007;</w:t>
            </w:r>
          </w:p>
          <w:p w14:paraId="6904603F" w14:textId="77777777" w:rsidR="00323A71" w:rsidRPr="001600C8" w:rsidRDefault="00323A71" w:rsidP="000801BF">
            <w:pPr>
              <w:widowControl w:val="0"/>
              <w:contextualSpacing/>
              <w:outlineLvl w:val="0"/>
              <w:rPr>
                <w:color w:val="000000"/>
                <w:sz w:val="24"/>
                <w:szCs w:val="24"/>
              </w:rPr>
            </w:pPr>
            <w:r w:rsidRPr="001600C8">
              <w:rPr>
                <w:color w:val="000000"/>
                <w:sz w:val="24"/>
                <w:szCs w:val="24"/>
              </w:rPr>
              <w:t>- наличие у Исполнителя действующего сертификата ИСО 14001:2004;</w:t>
            </w:r>
          </w:p>
          <w:p w14:paraId="67ED4D6A" w14:textId="77777777" w:rsidR="00323A71" w:rsidRPr="001600C8" w:rsidRDefault="00323A71" w:rsidP="000801BF">
            <w:pPr>
              <w:widowControl w:val="0"/>
              <w:contextualSpacing/>
              <w:outlineLvl w:val="0"/>
              <w:rPr>
                <w:sz w:val="24"/>
                <w:szCs w:val="24"/>
              </w:rPr>
            </w:pPr>
            <w:r w:rsidRPr="001600C8">
              <w:rPr>
                <w:sz w:val="24"/>
                <w:szCs w:val="24"/>
              </w:rPr>
              <w:t>- наличие у Исполнителя Свидетельства СРО по охране труда</w:t>
            </w:r>
          </w:p>
          <w:p w14:paraId="15BFD75E" w14:textId="77777777" w:rsidR="00323A71" w:rsidRPr="001600C8" w:rsidRDefault="00323A71" w:rsidP="000801BF">
            <w:pPr>
              <w:widowControl w:val="0"/>
              <w:contextualSpacing/>
              <w:outlineLvl w:val="0"/>
              <w:rPr>
                <w:sz w:val="24"/>
                <w:szCs w:val="24"/>
              </w:rPr>
            </w:pPr>
            <w:r w:rsidRPr="001600C8">
              <w:rPr>
                <w:color w:val="000000"/>
                <w:sz w:val="24"/>
                <w:szCs w:val="24"/>
              </w:rPr>
              <w:t xml:space="preserve">- </w:t>
            </w:r>
            <w:r w:rsidRPr="001600C8">
              <w:rPr>
                <w:color w:val="000000"/>
                <w:sz w:val="24"/>
                <w:szCs w:val="24"/>
                <w:lang w:val="x-none"/>
              </w:rPr>
              <w:t>наличие</w:t>
            </w:r>
            <w:r w:rsidRPr="001600C8">
              <w:rPr>
                <w:sz w:val="24"/>
                <w:szCs w:val="24"/>
              </w:rPr>
              <w:t xml:space="preserve"> у Исполнителя</w:t>
            </w:r>
            <w:r w:rsidRPr="001600C8">
              <w:rPr>
                <w:color w:val="000000"/>
                <w:sz w:val="24"/>
                <w:szCs w:val="24"/>
                <w:lang w:val="x-none"/>
              </w:rPr>
              <w:t xml:space="preserve"> Лицензии на осуществление работ с использованием сведений, составляющих государственную тайну в соответствии </w:t>
            </w:r>
            <w:proofErr w:type="gramStart"/>
            <w:r w:rsidRPr="001600C8">
              <w:rPr>
                <w:color w:val="000000"/>
                <w:sz w:val="24"/>
                <w:szCs w:val="24"/>
                <w:lang w:val="x-none"/>
              </w:rPr>
              <w:t>с</w:t>
            </w:r>
            <w:proofErr w:type="gramEnd"/>
            <w:r w:rsidRPr="001600C8">
              <w:rPr>
                <w:color w:val="000000"/>
                <w:sz w:val="24"/>
                <w:szCs w:val="24"/>
                <w:lang w:val="x-none"/>
              </w:rPr>
              <w:t xml:space="preserve"> статьей 27 </w:t>
            </w:r>
            <w:r w:rsidRPr="001600C8">
              <w:rPr>
                <w:color w:val="000000"/>
                <w:sz w:val="24"/>
                <w:szCs w:val="24"/>
              </w:rPr>
              <w:t>Закон РФ "О государственной тайне" от 21.07.1993 N 5485-1 </w:t>
            </w:r>
          </w:p>
          <w:p w14:paraId="7BB5EE49" w14:textId="77777777" w:rsidR="00323A71" w:rsidRDefault="00323A71" w:rsidP="000801BF">
            <w:r>
              <w:rPr>
                <w:rFonts w:eastAsia="Calibri"/>
                <w:bCs/>
                <w:sz w:val="24"/>
                <w:szCs w:val="24"/>
              </w:rPr>
              <w:t xml:space="preserve">- </w:t>
            </w:r>
            <w:r w:rsidRPr="00C62322">
              <w:rPr>
                <w:rFonts w:eastAsia="Calibri"/>
                <w:bCs/>
                <w:sz w:val="24"/>
                <w:szCs w:val="24"/>
              </w:rPr>
              <w:t>том числе уведомления Минтруда России в том, что Исполнителю разрешено проводить специальную оценку (Постановление Правительства РФ от 30.06.2014 г. N 599)</w:t>
            </w:r>
            <w:r w:rsidRPr="00C62322">
              <w:rPr>
                <w:rStyle w:val="afffc"/>
                <w:sz w:val="24"/>
                <w:szCs w:val="24"/>
              </w:rPr>
              <w:t>;</w:t>
            </w:r>
          </w:p>
          <w:p w14:paraId="383C3910" w14:textId="30464655" w:rsidR="00323A71" w:rsidRPr="00713578" w:rsidRDefault="00323A7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  <w:noWrap/>
            <w:hideMark/>
          </w:tcPr>
          <w:p w14:paraId="064A8A79" w14:textId="77777777" w:rsidR="00323A71" w:rsidRDefault="00323A71" w:rsidP="000801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 xml:space="preserve">Да/нет </w:t>
            </w:r>
          </w:p>
          <w:p w14:paraId="590569B7" w14:textId="74AEFCC0" w:rsidR="00323A71" w:rsidRPr="00713578" w:rsidRDefault="00323A7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323A71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323A71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323A71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34CF9">
      <w:rPr>
        <w:i/>
        <w:noProof/>
        <w:sz w:val="24"/>
        <w:szCs w:val="24"/>
      </w:rPr>
      <w:t>5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34CF9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34CF9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34CF9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A71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CF9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  <w:style w:type="character" w:styleId="afffc">
    <w:name w:val="Strong"/>
    <w:qFormat/>
    <w:rsid w:val="00323A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  <w:style w:type="character" w:styleId="afffc">
    <w:name w:val="Strong"/>
    <w:qFormat/>
    <w:rsid w:val="00323A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8EEED-1CEC-44AB-BF2A-1F3FEDE5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1866</TotalTime>
  <Pages>9</Pages>
  <Words>1861</Words>
  <Characters>13530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15361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265</cp:revision>
  <cp:lastPrinted>2020-03-03T09:28:00Z</cp:lastPrinted>
  <dcterms:created xsi:type="dcterms:W3CDTF">2019-01-30T12:15:00Z</dcterms:created>
  <dcterms:modified xsi:type="dcterms:W3CDTF">2021-04-05T10:39:00Z</dcterms:modified>
</cp:coreProperties>
</file>